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585" w14:textId="55F808BF" w:rsidR="00AD44DA" w:rsidRPr="006E7414" w:rsidRDefault="00310C4F" w:rsidP="00B54299">
      <w:pPr>
        <w:jc w:val="both"/>
        <w:rPr>
          <w:rFonts w:ascii="Arial" w:hAnsi="Arial" w:cs="Arial"/>
          <w:b/>
          <w:bCs/>
        </w:rPr>
      </w:pPr>
      <w:r w:rsidRPr="00310C4F">
        <w:rPr>
          <w:rFonts w:ascii="Arial" w:hAnsi="Arial" w:cs="Arial"/>
          <w:b/>
          <w:sz w:val="22"/>
          <w:szCs w:val="22"/>
          <w:lang w:val="es-MX"/>
        </w:rPr>
        <w:t xml:space="preserve">ACTA DE LA JUNTA DE ACLARACIONES DE LA LICITACIÓN PÚBLICA ESTATAL PRESENCIAL NÚMERO </w:t>
      </w:r>
      <w:bookmarkStart w:id="0" w:name="_Hlk201829885"/>
      <w:r w:rsidRPr="00310C4F">
        <w:rPr>
          <w:rFonts w:ascii="Arial" w:hAnsi="Arial" w:cs="Arial"/>
          <w:b/>
          <w:sz w:val="22"/>
          <w:szCs w:val="22"/>
        </w:rPr>
        <w:t>LPE/MOJ/SAYF/OM/DRMYSG/PINTURA2/2</w:t>
      </w:r>
      <w:r>
        <w:rPr>
          <w:rFonts w:ascii="Arial" w:hAnsi="Arial" w:cs="Arial"/>
          <w:b/>
          <w:sz w:val="22"/>
          <w:szCs w:val="22"/>
        </w:rPr>
        <w:t>6</w:t>
      </w:r>
      <w:r w:rsidRPr="00310C4F">
        <w:rPr>
          <w:rFonts w:ascii="Arial" w:hAnsi="Arial" w:cs="Arial"/>
          <w:b/>
          <w:sz w:val="22"/>
          <w:szCs w:val="22"/>
        </w:rPr>
        <w:t>/2025</w:t>
      </w:r>
      <w:r w:rsidRPr="00310C4F">
        <w:rPr>
          <w:rFonts w:ascii="Arial" w:hAnsi="Arial" w:cs="Arial"/>
          <w:b/>
          <w:sz w:val="22"/>
          <w:szCs w:val="22"/>
          <w:lang w:val="es-MX"/>
        </w:rPr>
        <w:t xml:space="preserve">, </w:t>
      </w:r>
      <w:bookmarkEnd w:id="0"/>
      <w:r w:rsidRPr="00310C4F">
        <w:rPr>
          <w:rFonts w:ascii="Arial" w:hAnsi="Arial" w:cs="Arial"/>
          <w:b/>
          <w:sz w:val="22"/>
          <w:szCs w:val="22"/>
          <w:lang w:val="es-MX"/>
        </w:rPr>
        <w:t xml:space="preserve">RELATIVA A LA CONTRATACIÓN DEL </w:t>
      </w:r>
      <w:r w:rsidRPr="00310C4F">
        <w:rPr>
          <w:rFonts w:ascii="Arial" w:hAnsi="Arial" w:cs="Arial"/>
          <w:b/>
          <w:bCs/>
          <w:noProof/>
          <w:sz w:val="22"/>
          <w:szCs w:val="22"/>
        </w:rPr>
        <w:t>SERVICIO DE SUMINISTRO Y APLICACIÓN DE PINTURA DE TRÁFICO DE ALTO DESEMPEÑO, PARA 21,964 ML; PARA LA REHABILITACIÓN DE DIVERSAS CALLES CON CARPETA ASFÁLTICA EN LA CABECERA MUNICIPAL Y DIVERSAS AGENCIAS DEL MUNICIPIO DE OAXACA DE JUÁREZ, OAXACA, (SEGUNDA ETAPA).</w:t>
      </w:r>
      <w:r w:rsidR="005878BC" w:rsidRPr="00F464F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E6B76" w:rsidRPr="00F464FF">
        <w:rPr>
          <w:rFonts w:ascii="Arial" w:hAnsi="Arial" w:cs="Arial"/>
          <w:bCs/>
          <w:sz w:val="22"/>
          <w:szCs w:val="22"/>
          <w:lang w:val="es-MX"/>
        </w:rPr>
        <w:t>------------------------------------------------------------------------------------------------------------------------------</w:t>
      </w:r>
      <w:r w:rsidR="00FA2910" w:rsidRPr="00F464FF">
        <w:rPr>
          <w:rFonts w:ascii="Arial" w:hAnsi="Arial" w:cs="Arial"/>
          <w:bCs/>
          <w:sz w:val="22"/>
          <w:szCs w:val="22"/>
          <w:lang w:val="es-MX"/>
        </w:rPr>
        <w:t>-</w:t>
      </w:r>
      <w:r w:rsidR="001E3BD5">
        <w:rPr>
          <w:rFonts w:ascii="Arial" w:hAnsi="Arial" w:cs="Arial"/>
          <w:bCs/>
          <w:sz w:val="22"/>
          <w:szCs w:val="22"/>
          <w:lang w:val="es-MX"/>
        </w:rPr>
        <w:t>------------------------------------------------</w:t>
      </w:r>
      <w:r w:rsidR="00FA2910" w:rsidRPr="00F464FF">
        <w:rPr>
          <w:rFonts w:ascii="Arial" w:hAnsi="Arial" w:cs="Arial"/>
          <w:bCs/>
          <w:sz w:val="22"/>
          <w:szCs w:val="22"/>
          <w:lang w:val="es-MX"/>
        </w:rPr>
        <w:t>------</w:t>
      </w:r>
      <w:r w:rsidR="00BC7393" w:rsidRPr="00F464FF">
        <w:rPr>
          <w:rFonts w:ascii="Arial" w:hAnsi="Arial" w:cs="Arial"/>
          <w:bCs/>
          <w:sz w:val="22"/>
          <w:szCs w:val="22"/>
          <w:lang w:val="es-MX"/>
        </w:rPr>
        <w:t>----------</w:t>
      </w:r>
      <w:r w:rsidR="00743054">
        <w:rPr>
          <w:rFonts w:ascii="Arial" w:hAnsi="Arial" w:cs="Arial"/>
          <w:bCs/>
          <w:sz w:val="22"/>
          <w:szCs w:val="22"/>
          <w:lang w:val="es-MX"/>
        </w:rPr>
        <w:t>-----</w:t>
      </w:r>
      <w:r>
        <w:rPr>
          <w:rFonts w:ascii="Arial" w:hAnsi="Arial" w:cs="Arial"/>
          <w:bCs/>
          <w:sz w:val="22"/>
          <w:szCs w:val="22"/>
          <w:lang w:val="es-MX"/>
        </w:rPr>
        <w:t>----------------------------------------------</w:t>
      </w:r>
    </w:p>
    <w:p w14:paraId="7AFBD66A" w14:textId="3938436C" w:rsidR="00EF00D2" w:rsidRDefault="00AD44DA" w:rsidP="009A6CCB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En la ciudad de Oaxaca de Juárez, Oaxaca, siendo las 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310C4F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:00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horas del día </w:t>
      </w:r>
      <w:r w:rsidR="006E7414">
        <w:rPr>
          <w:rFonts w:ascii="Arial" w:hAnsi="Arial" w:cs="Arial"/>
          <w:bCs/>
          <w:iCs/>
          <w:sz w:val="22"/>
          <w:szCs w:val="22"/>
          <w:lang w:val="es-MX"/>
        </w:rPr>
        <w:t>20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agosto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2025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reunidos en el </w:t>
      </w:r>
      <w:r w:rsidRPr="003E067F">
        <w:rPr>
          <w:rFonts w:ascii="Arial" w:hAnsi="Arial" w:cs="Arial"/>
          <w:sz w:val="22"/>
          <w:szCs w:val="22"/>
        </w:rPr>
        <w:t>salón Expresidentes del Municipio de Oaxaca de Juárez, ubicado en el primer patio, planta alta del Palacio Municipal, con domicilio en la Avenida Morelos número 108, Colonia Centro, Oaxaca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fecha y hora que fueron señaladas en cumplimiento a lo dispuesto por los artículos 134 de la Constitución Política de los Estados Unidos Mexicanos; 137 de la Constitución Política 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d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el Estado Libre y Soberano de Oaxaca; 1 y 34 fracción II de la Ley de Adquisiciones, Enajenaciones, Arrendamientos, Prestación de Servicios y Administración de Bienes Muebles e Inmuebles del Estado de Oaxaca; 27, 34 y 35 del Reglamento de la Ley de Adquisiciones, Enajenaciones, Arrendamientos, Prestación de Servicios y Administración de Bienes Muebles e Inmuebles del Estado de Oaxaca y al numeral 3.2 de la</w:t>
      </w:r>
      <w:r w:rsidR="000812DD" w:rsidRPr="003E067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Bases de este concurso, 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se da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inicio ante la presencia de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l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os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ciudadano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Luis Ángel Espejel García, Director de Recursos Materiales y Servicios Generales,</w:t>
      </w:r>
      <w:r w:rsidR="00FC6E5F" w:rsidRP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Martha Patricia Toledo Hernández</w:t>
      </w:r>
      <w:r w:rsidR="00FC6E5F" w:rsidRPr="00523B85">
        <w:rPr>
          <w:rFonts w:ascii="Arial" w:hAnsi="Arial" w:cs="Arial"/>
          <w:bCs/>
          <w:iCs/>
          <w:sz w:val="22"/>
          <w:szCs w:val="22"/>
          <w:lang w:val="es-MX"/>
        </w:rPr>
        <w:t>, Jefa de Departamento de Licitaciones,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F21BD" w:rsidRPr="003F21BD">
        <w:rPr>
          <w:rFonts w:ascii="Arial" w:hAnsi="Arial" w:cs="Arial"/>
          <w:bCs/>
          <w:sz w:val="22"/>
          <w:szCs w:val="22"/>
        </w:rPr>
        <w:t>Leonel Chagoya Ríos</w:t>
      </w:r>
      <w:r w:rsidR="00085AA1" w:rsidRPr="003F21BD">
        <w:rPr>
          <w:rFonts w:ascii="Arial" w:hAnsi="Arial" w:cs="Arial"/>
          <w:bCs/>
          <w:sz w:val="22"/>
          <w:szCs w:val="22"/>
        </w:rPr>
        <w:t>,</w:t>
      </w:r>
      <w:r w:rsidR="003F21BD" w:rsidRPr="003F21BD">
        <w:rPr>
          <w:rFonts w:ascii="Arial" w:hAnsi="Arial" w:cs="Arial"/>
          <w:bCs/>
          <w:sz w:val="22"/>
          <w:szCs w:val="22"/>
        </w:rPr>
        <w:t xml:space="preserve"> Jefe de Departamento de Construcción de Obra por Ministración Directa</w:t>
      </w:r>
      <w:r w:rsidR="00C41E5B" w:rsidRPr="00C41E5B">
        <w:rPr>
          <w:rFonts w:ascii="Arial" w:hAnsi="Arial" w:cs="Arial"/>
          <w:bCs/>
          <w:sz w:val="22"/>
          <w:szCs w:val="22"/>
        </w:rPr>
        <w:t xml:space="preserve"> de la Secretaría de </w:t>
      </w:r>
      <w:r w:rsidR="00F751D0">
        <w:rPr>
          <w:rFonts w:ascii="Arial" w:hAnsi="Arial" w:cs="Arial"/>
          <w:bCs/>
          <w:sz w:val="22"/>
          <w:szCs w:val="22"/>
        </w:rPr>
        <w:t xml:space="preserve">Obras Públicas y Desarrollo Urbano </w:t>
      </w:r>
      <w:r w:rsidR="00085AA1" w:rsidRPr="003E067F">
        <w:rPr>
          <w:rFonts w:ascii="Arial" w:hAnsi="Arial" w:cs="Arial"/>
          <w:bCs/>
          <w:sz w:val="22"/>
          <w:szCs w:val="22"/>
        </w:rPr>
        <w:t>del Municipio de Oaxaca de Juárez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185E2A">
        <w:rPr>
          <w:rFonts w:ascii="Arial" w:hAnsi="Arial" w:cs="Arial"/>
          <w:bCs/>
          <w:iCs/>
          <w:sz w:val="22"/>
          <w:szCs w:val="22"/>
          <w:lang w:val="es-MX"/>
        </w:rPr>
        <w:t>como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representante del </w:t>
      </w:r>
      <w:r w:rsidR="00B57DEE" w:rsidRPr="003E067F">
        <w:rPr>
          <w:rFonts w:ascii="Arial" w:hAnsi="Arial" w:cs="Arial"/>
          <w:bCs/>
          <w:iCs/>
          <w:sz w:val="22"/>
          <w:szCs w:val="22"/>
          <w:lang w:val="es-MX"/>
        </w:rPr>
        <w:t>área técnica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y requirente; 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así mismo se cuenta con la asistencia </w:t>
      </w:r>
      <w:r w:rsidR="00523B85" w:rsidRPr="00035CD7">
        <w:rPr>
          <w:rFonts w:ascii="Arial" w:hAnsi="Arial" w:cs="Arial"/>
          <w:bCs/>
          <w:iCs/>
          <w:sz w:val="22"/>
          <w:szCs w:val="22"/>
          <w:lang w:val="es-MX"/>
        </w:rPr>
        <w:t xml:space="preserve">del </w:t>
      </w:r>
      <w:r w:rsidR="009A6CCB" w:rsidRPr="00035CD7">
        <w:rPr>
          <w:rFonts w:ascii="Arial" w:hAnsi="Arial" w:cs="Arial"/>
          <w:sz w:val="22"/>
          <w:szCs w:val="22"/>
          <w:lang w:val="es-MX"/>
        </w:rPr>
        <w:t>Mtro. Ismael Humberto Ortiz Villarreal, contralor Interno Municipal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>.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Por otra parte, se hace constar la asistencia del licitante: ------------------------------------------------------------------------------------------------------------------------------</w:t>
      </w:r>
      <w:r w:rsidR="00DB171E">
        <w:rPr>
          <w:rFonts w:ascii="Arial" w:hAnsi="Arial" w:cs="Arial"/>
          <w:bCs/>
          <w:iCs/>
          <w:sz w:val="22"/>
          <w:szCs w:val="22"/>
          <w:lang w:val="es-MX"/>
        </w:rPr>
        <w:t>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</w:t>
      </w:r>
      <w:r w:rsidR="00F751D0">
        <w:rPr>
          <w:rFonts w:ascii="Arial" w:hAnsi="Arial" w:cs="Arial"/>
          <w:bCs/>
          <w:iCs/>
          <w:sz w:val="22"/>
          <w:szCs w:val="22"/>
          <w:lang w:val="es-MX"/>
        </w:rPr>
        <w:t>--------------------------</w:t>
      </w:r>
      <w:r w:rsidR="00BD0B68"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</w:p>
    <w:p w14:paraId="2A5D88C6" w14:textId="485AE2E0" w:rsidR="00EF00D2" w:rsidRPr="00CA7596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1.- </w:t>
      </w:r>
      <w:r w:rsidR="0038066A">
        <w:rPr>
          <w:rFonts w:ascii="Arial" w:hAnsi="Arial" w:cs="Arial"/>
          <w:bCs/>
          <w:iCs/>
          <w:sz w:val="22"/>
          <w:szCs w:val="22"/>
          <w:lang w:val="es-MX"/>
        </w:rPr>
        <w:t>C.</w:t>
      </w:r>
      <w:r w:rsidR="0038066A" w:rsidRPr="0038066A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707EEC">
        <w:rPr>
          <w:rFonts w:ascii="Arial" w:hAnsi="Arial" w:cs="Arial"/>
          <w:bCs/>
          <w:sz w:val="22"/>
          <w:szCs w:val="22"/>
          <w:lang w:val="es-MX"/>
        </w:rPr>
        <w:t xml:space="preserve">Hugo Iván Hernández </w:t>
      </w:r>
      <w:proofErr w:type="spellStart"/>
      <w:r w:rsidR="00707EEC">
        <w:rPr>
          <w:rFonts w:ascii="Arial" w:hAnsi="Arial" w:cs="Arial"/>
          <w:bCs/>
          <w:sz w:val="22"/>
          <w:szCs w:val="22"/>
          <w:lang w:val="es-MX"/>
        </w:rPr>
        <w:t>Jordan</w:t>
      </w:r>
      <w:proofErr w:type="spellEnd"/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, en representación de la empresa </w:t>
      </w:r>
      <w:r w:rsidR="00704E6F">
        <w:rPr>
          <w:rFonts w:ascii="Arial" w:hAnsi="Arial" w:cs="Arial"/>
          <w:bCs/>
          <w:sz w:val="22"/>
          <w:szCs w:val="22"/>
          <w:lang w:val="es-MX"/>
        </w:rPr>
        <w:t>CORPORACIONES MED</w:t>
      </w:r>
      <w:r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 -------------------------------------------------------------------------------------------------------------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---------------------------</w:t>
      </w:r>
      <w:r w:rsidR="00707EEC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</w:t>
      </w:r>
    </w:p>
    <w:p w14:paraId="2C8E8AB7" w14:textId="0DE861A5" w:rsidR="00E80F99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Continuando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con el desahogo de la presente junta de aclaraciones de conformidad con los siguientes: 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</w:t>
      </w:r>
    </w:p>
    <w:p w14:paraId="35A75A23" w14:textId="7E49AC5D" w:rsidR="00AD44DA" w:rsidRDefault="00AD44DA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</w:t>
      </w:r>
      <w:proofErr w:type="gramStart"/>
      <w:r w:rsidRPr="005F0962">
        <w:rPr>
          <w:rFonts w:ascii="Arial" w:hAnsi="Arial" w:cs="Arial"/>
          <w:b/>
          <w:iCs/>
          <w:sz w:val="22"/>
          <w:szCs w:val="22"/>
          <w:lang w:val="es-MX"/>
        </w:rPr>
        <w:t>HECHOS: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2763E3">
        <w:rPr>
          <w:rFonts w:ascii="Arial" w:hAnsi="Arial" w:cs="Arial"/>
          <w:bCs/>
          <w:iCs/>
          <w:sz w:val="22"/>
          <w:szCs w:val="22"/>
          <w:lang w:val="es-MX"/>
        </w:rPr>
        <w:t>--</w:t>
      </w:r>
      <w:proofErr w:type="gramEnd"/>
    </w:p>
    <w:p w14:paraId="23449F9E" w14:textId="7C1B61BA" w:rsidR="00D73D61" w:rsidRPr="00014C92" w:rsidRDefault="00287033" w:rsidP="00F751D0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9A0A94">
        <w:rPr>
          <w:rFonts w:ascii="Arial" w:hAnsi="Arial" w:cs="Arial"/>
          <w:b/>
          <w:iCs/>
          <w:sz w:val="22"/>
          <w:szCs w:val="22"/>
          <w:lang w:val="es-MX"/>
        </w:rPr>
        <w:t>1.-</w:t>
      </w:r>
      <w:r w:rsidRPr="009A0A94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</w:t>
      </w:r>
      <w:r w:rsidR="00D73D61" w:rsidRPr="00DF1BA5">
        <w:rPr>
          <w:rFonts w:ascii="Arial" w:hAnsi="Arial" w:cs="Arial"/>
          <w:bCs/>
          <w:sz w:val="22"/>
          <w:szCs w:val="22"/>
          <w:lang w:val="es-MX"/>
        </w:rPr>
        <w:t xml:space="preserve">l </w:t>
      </w:r>
      <w:r w:rsidR="00D73D61" w:rsidRPr="00DF1BA5">
        <w:rPr>
          <w:rFonts w:ascii="Arial" w:hAnsi="Arial" w:cs="Arial"/>
          <w:bCs/>
          <w:iCs/>
          <w:sz w:val="22"/>
          <w:szCs w:val="22"/>
          <w:lang w:val="es-MX"/>
        </w:rPr>
        <w:t>límite para presentar carta de interés y preguntas relativas al presente procedimiento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licitatorio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, conforme a</w:t>
      </w:r>
      <w:r w:rsidR="00281650">
        <w:rPr>
          <w:rFonts w:ascii="Arial" w:hAnsi="Arial" w:cs="Arial"/>
          <w:bCs/>
          <w:iCs/>
          <w:sz w:val="22"/>
          <w:szCs w:val="22"/>
          <w:lang w:val="es-MX"/>
        </w:rPr>
        <w:t xml:space="preserve"> las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bases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y convocatoria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feneció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veinticuatro horas antes de la celebración del presente acto, es decir, el día </w:t>
      </w:r>
      <w:r w:rsidR="001134F9">
        <w:rPr>
          <w:rFonts w:ascii="Arial" w:hAnsi="Arial" w:cs="Arial"/>
          <w:bCs/>
          <w:iCs/>
          <w:sz w:val="22"/>
          <w:szCs w:val="22"/>
          <w:lang w:val="es-MX"/>
        </w:rPr>
        <w:t>1</w:t>
      </w:r>
      <w:r w:rsidR="00B74914">
        <w:rPr>
          <w:rFonts w:ascii="Arial" w:hAnsi="Arial" w:cs="Arial"/>
          <w:bCs/>
          <w:iCs/>
          <w:sz w:val="22"/>
          <w:szCs w:val="22"/>
          <w:lang w:val="es-MX"/>
        </w:rPr>
        <w:t>9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</w:t>
      </w:r>
      <w:r w:rsidR="0049322A">
        <w:rPr>
          <w:rFonts w:ascii="Arial" w:hAnsi="Arial" w:cs="Arial"/>
          <w:bCs/>
          <w:iCs/>
          <w:sz w:val="22"/>
          <w:szCs w:val="22"/>
          <w:lang w:val="es-MX"/>
        </w:rPr>
        <w:t>agosto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202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5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a las 1</w:t>
      </w:r>
      <w:r w:rsidR="003E0749">
        <w:rPr>
          <w:rFonts w:ascii="Arial" w:hAnsi="Arial" w:cs="Arial"/>
          <w:bCs/>
          <w:iCs/>
          <w:sz w:val="22"/>
          <w:szCs w:val="22"/>
          <w:lang w:val="es-MX"/>
        </w:rPr>
        <w:t>3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:00 horas,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de conformidad con lo establecido en el artículo 35, fracción II del Reglamento de la Ley de Adquisiciones, Enajenaciones, Arrendamientos, Prestación de Servicios y Administración de Bienes Muebles e Inmuebles del Estado de Oaxaca y al punto 3.2 de las Bases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presentando carta de interés en participar 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>el licitante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>:</w:t>
      </w:r>
      <w:r w:rsidR="00C80FD7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E0749">
        <w:rPr>
          <w:rFonts w:ascii="Arial" w:hAnsi="Arial" w:cs="Arial"/>
          <w:bCs/>
          <w:sz w:val="22"/>
          <w:szCs w:val="22"/>
          <w:lang w:val="es-MX"/>
        </w:rPr>
        <w:t>CORPORACIONES MED</w:t>
      </w:r>
      <w:r w:rsidR="00C80FD7"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="00E80F9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9B1589" w:rsidRPr="00E80F99">
        <w:rPr>
          <w:rFonts w:ascii="Arial" w:hAnsi="Arial" w:cs="Arial"/>
          <w:bCs/>
          <w:iCs/>
          <w:sz w:val="22"/>
          <w:szCs w:val="22"/>
          <w:lang w:val="es-MX"/>
        </w:rPr>
        <w:t>sin que fueran presentadas preguntas por parte de algún licitante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.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</w:t>
      </w:r>
    </w:p>
    <w:p w14:paraId="20AF7429" w14:textId="5D2ED6BB" w:rsidR="00126AA9" w:rsidRDefault="00C80FD7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2</w:t>
      </w:r>
      <w:r w:rsidR="00126AA9" w:rsidRPr="005F0962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>En razón de que no existieron preguntas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 xml:space="preserve"> por parte de licitantes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D873C2">
        <w:rPr>
          <w:rFonts w:ascii="Arial" w:hAnsi="Arial" w:cs="Arial"/>
          <w:bCs/>
          <w:iCs/>
          <w:sz w:val="22"/>
          <w:szCs w:val="22"/>
          <w:lang w:val="es-MX"/>
        </w:rPr>
        <w:t xml:space="preserve">ni precisiones por parte del área técnica y requirente, 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>ni de la convocante</w:t>
      </w:r>
      <w:r w:rsidR="00082137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3A5F4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se ratifican las condiciones y especificaciones contenidas en las bases de licitación publicadas originalmente, </w:t>
      </w:r>
      <w:r w:rsidR="0039745D">
        <w:rPr>
          <w:rFonts w:ascii="Arial" w:hAnsi="Arial" w:cs="Arial"/>
          <w:bCs/>
          <w:iCs/>
          <w:sz w:val="22"/>
          <w:szCs w:val="22"/>
          <w:lang w:val="es-MX"/>
        </w:rPr>
        <w:t>las cuales</w:t>
      </w:r>
      <w:r w:rsidR="0039745D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regirán el presente proceso licitatorio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. --------------------------------------------------------------------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 w:rsidR="00126AA9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="00126AA9"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</w:t>
      </w:r>
    </w:p>
    <w:p w14:paraId="1B736F5F" w14:textId="45B68E65" w:rsidR="003A5F42" w:rsidRPr="005F0962" w:rsidRDefault="00082137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-------------------------------------------------------------------------------------------------------------------------------</w:t>
      </w:r>
    </w:p>
    <w:p w14:paraId="427FC045" w14:textId="0FE5D335" w:rsidR="00AD44DA" w:rsidRPr="005F0962" w:rsidRDefault="00DF538C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El presente documento 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e pone a disposición para consulta de los interesados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la página oficial del Municipio de Oaxaca de Juárez, en la dirección electrónica:</w:t>
      </w:r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8" w:history="1">
        <w:r w:rsidR="00AD44DA" w:rsidRPr="005F0962">
          <w:rPr>
            <w:rStyle w:val="Hipervnculo"/>
            <w:rFonts w:ascii="Arial" w:hAnsi="Arial" w:cs="Arial"/>
            <w:sz w:val="22"/>
            <w:szCs w:val="22"/>
            <w:lang w:val="es-MX"/>
          </w:rPr>
          <w:t>https://transparencia.municipiodeoaxaca.gob.mx/procesos-licitatorios/bienes-serv</w:t>
        </w:r>
      </w:hyperlink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y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t xml:space="preserve">en el lugar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lastRenderedPageBreak/>
        <w:t>que ocupan los estrados de este municipio, con domicilio en Avenida Morelos número 108, colonia Centro, Oaxaca de Juárez, Oaxaca,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donde se fijará un ejemplar en copia simple, por un término no menor a 5 días hábiles, sustituyendo ambas publicaciones a la notificación personal, siendo la exclusiva responsabilidad de los participantes en acudir a enterarse de su contenido y obtener copia de la misma. --------------------------------------------------------------------------------------------------------------------------------------------------------------------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</w:t>
      </w:r>
    </w:p>
    <w:p w14:paraId="758D58AA" w14:textId="7345F690" w:rsidR="00C227FF" w:rsidRDefault="00AD44DA" w:rsidP="00053F15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No habiendo otro asunto que tratar, se cierra la presente acta, siendo las 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426212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:</w:t>
      </w:r>
      <w:r w:rsidR="000D435C">
        <w:rPr>
          <w:rFonts w:ascii="Arial" w:hAnsi="Arial" w:cs="Arial"/>
          <w:bCs/>
          <w:iCs/>
          <w:noProof/>
          <w:sz w:val="22"/>
          <w:szCs w:val="22"/>
          <w:lang w:val="es-MX"/>
        </w:rPr>
        <w:t>15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horas, del mismo día de su inicio, firmando al margen y al calce los que en ella intervinieron. -----------------------------------------------------------------------------------------------------------------------------------------------------------</w:t>
      </w:r>
    </w:p>
    <w:p w14:paraId="2BAFBB9C" w14:textId="52586C9B" w:rsidR="00AD44DA" w:rsidRPr="005F0962" w:rsidRDefault="00AD44DA" w:rsidP="006E117D">
      <w:pPr>
        <w:jc w:val="center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/>
          <w:iCs/>
          <w:sz w:val="22"/>
          <w:szCs w:val="22"/>
          <w:lang w:val="es-MX"/>
        </w:rPr>
        <w:t>POR LOS SERVIDORES PÚBLICOS.</w:t>
      </w:r>
    </w:p>
    <w:tbl>
      <w:tblPr>
        <w:tblStyle w:val="Tablaconcuadrcula"/>
        <w:tblW w:w="9443" w:type="dxa"/>
        <w:tblLook w:val="04A0" w:firstRow="1" w:lastRow="0" w:firstColumn="1" w:lastColumn="0" w:noHBand="0" w:noVBand="1"/>
      </w:tblPr>
      <w:tblGrid>
        <w:gridCol w:w="5664"/>
        <w:gridCol w:w="3779"/>
      </w:tblGrid>
      <w:tr w:rsidR="00AD44DA" w:rsidRPr="005F0962" w14:paraId="49DD444D" w14:textId="77777777" w:rsidTr="006B65E5">
        <w:trPr>
          <w:trHeight w:val="203"/>
        </w:trPr>
        <w:tc>
          <w:tcPr>
            <w:tcW w:w="5664" w:type="dxa"/>
            <w:vAlign w:val="center"/>
          </w:tcPr>
          <w:p w14:paraId="6373405A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779" w:type="dxa"/>
            <w:vAlign w:val="center"/>
          </w:tcPr>
          <w:p w14:paraId="5778A19F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5BC89BFD" w14:textId="77777777" w:rsidTr="006B65E5">
        <w:trPr>
          <w:trHeight w:val="1227"/>
        </w:trPr>
        <w:tc>
          <w:tcPr>
            <w:tcW w:w="5664" w:type="dxa"/>
            <w:vAlign w:val="center"/>
          </w:tcPr>
          <w:p w14:paraId="48921B42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Luis Ángel Espejel García.</w:t>
            </w:r>
          </w:p>
          <w:p w14:paraId="282C924A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Director de Recursos Materiales y Servicios Generales del Municipio de Oaxaca de Juárez.</w:t>
            </w:r>
          </w:p>
        </w:tc>
        <w:tc>
          <w:tcPr>
            <w:tcW w:w="3779" w:type="dxa"/>
          </w:tcPr>
          <w:p w14:paraId="50F4D628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9A0A94" w:rsidRPr="005F0962" w14:paraId="67355F2E" w14:textId="77777777" w:rsidTr="006B65E5">
        <w:trPr>
          <w:trHeight w:val="1259"/>
        </w:trPr>
        <w:tc>
          <w:tcPr>
            <w:tcW w:w="5664" w:type="dxa"/>
            <w:vAlign w:val="center"/>
          </w:tcPr>
          <w:p w14:paraId="05916692" w14:textId="77777777" w:rsidR="009A0A94" w:rsidRDefault="009A0A94" w:rsidP="009A0A94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Martha Patricia Toledo Hernández.</w:t>
            </w:r>
          </w:p>
          <w:p w14:paraId="0046D6F1" w14:textId="36189002" w:rsidR="009A0A94" w:rsidRPr="005F0962" w:rsidRDefault="009A0A94" w:rsidP="009A0A9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Jefa de Departamento de Licitaciones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38B086EF" w14:textId="77777777" w:rsidR="009A0A94" w:rsidRPr="005F0962" w:rsidRDefault="009A0A94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AD44DA" w:rsidRPr="005F0962" w14:paraId="514FD115" w14:textId="77777777" w:rsidTr="006B65E5">
        <w:trPr>
          <w:trHeight w:val="1263"/>
        </w:trPr>
        <w:tc>
          <w:tcPr>
            <w:tcW w:w="5664" w:type="dxa"/>
            <w:vAlign w:val="center"/>
          </w:tcPr>
          <w:p w14:paraId="619BC215" w14:textId="0E149456" w:rsidR="009A6CCB" w:rsidRPr="00CB46FA" w:rsidRDefault="009A6CCB" w:rsidP="009A6CCB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Mtro. Ismael Humberto Ortiz Villarreal.</w:t>
            </w:r>
          </w:p>
          <w:p w14:paraId="7F06331B" w14:textId="6C072C4C" w:rsidR="00AD44DA" w:rsidRPr="005F0962" w:rsidRDefault="009A6CCB" w:rsidP="009A6CCB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CB46FA">
              <w:rPr>
                <w:rFonts w:ascii="Arial" w:hAnsi="Arial" w:cs="Arial"/>
                <w:sz w:val="22"/>
                <w:szCs w:val="22"/>
                <w:lang w:val="es-MX"/>
              </w:rPr>
              <w:t>Contralor Interno Municipal</w:t>
            </w:r>
            <w:r w:rsidR="003A3DB7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2BE37D6F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045EA228" w14:textId="41244C66" w:rsidR="00AD44DA" w:rsidRPr="005F0962" w:rsidRDefault="00AD44DA" w:rsidP="006B65E5">
      <w:pPr>
        <w:spacing w:line="259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F0962">
        <w:rPr>
          <w:rFonts w:ascii="Arial" w:hAnsi="Arial" w:cs="Arial"/>
          <w:b/>
          <w:sz w:val="22"/>
          <w:szCs w:val="22"/>
          <w:lang w:val="es-MX"/>
        </w:rPr>
        <w:t>POR EL ÁREA TÉCNICA</w:t>
      </w:r>
      <w:r w:rsidR="00AD6001">
        <w:rPr>
          <w:rFonts w:ascii="Arial" w:hAnsi="Arial" w:cs="Arial"/>
          <w:b/>
          <w:sz w:val="22"/>
          <w:szCs w:val="22"/>
          <w:lang w:val="es-MX"/>
        </w:rPr>
        <w:t xml:space="preserve"> Y REQUIRENTE</w:t>
      </w:r>
      <w:r w:rsidRPr="005F0962">
        <w:rPr>
          <w:rFonts w:ascii="Arial" w:hAnsi="Arial" w:cs="Arial"/>
          <w:b/>
          <w:sz w:val="22"/>
          <w:szCs w:val="22"/>
          <w:lang w:val="es-MX"/>
        </w:rPr>
        <w:t>.</w:t>
      </w:r>
    </w:p>
    <w:tbl>
      <w:tblPr>
        <w:tblStyle w:val="Tablaconcuadrcula"/>
        <w:tblW w:w="9451" w:type="dxa"/>
        <w:tblLook w:val="04A0" w:firstRow="1" w:lastRow="0" w:firstColumn="1" w:lastColumn="0" w:noHBand="0" w:noVBand="1"/>
      </w:tblPr>
      <w:tblGrid>
        <w:gridCol w:w="5646"/>
        <w:gridCol w:w="3805"/>
      </w:tblGrid>
      <w:tr w:rsidR="00AD44DA" w:rsidRPr="005F0962" w14:paraId="3737B028" w14:textId="77777777" w:rsidTr="006B65E5">
        <w:trPr>
          <w:trHeight w:val="264"/>
        </w:trPr>
        <w:tc>
          <w:tcPr>
            <w:tcW w:w="5646" w:type="dxa"/>
            <w:vAlign w:val="center"/>
          </w:tcPr>
          <w:p w14:paraId="61A3B4F7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805" w:type="dxa"/>
            <w:vAlign w:val="center"/>
          </w:tcPr>
          <w:p w14:paraId="606253DA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652DA657" w14:textId="77777777" w:rsidTr="00D26DEC">
        <w:trPr>
          <w:trHeight w:val="1546"/>
        </w:trPr>
        <w:tc>
          <w:tcPr>
            <w:tcW w:w="5646" w:type="dxa"/>
            <w:vAlign w:val="center"/>
          </w:tcPr>
          <w:p w14:paraId="2F3623DD" w14:textId="77777777" w:rsidR="003F21BD" w:rsidRDefault="0042696B" w:rsidP="00DE31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0B59"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3F21BD" w:rsidRPr="003F21BD">
              <w:rPr>
                <w:rFonts w:ascii="Arial" w:hAnsi="Arial" w:cs="Arial"/>
                <w:bCs/>
                <w:sz w:val="22"/>
                <w:szCs w:val="22"/>
              </w:rPr>
              <w:t>Leonel Chagoya Ríos</w:t>
            </w:r>
            <w:r w:rsidR="003F21B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6504EE" w14:textId="741E0E18" w:rsidR="00AD44DA" w:rsidRPr="0042696B" w:rsidRDefault="003F21BD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3F21BD">
              <w:rPr>
                <w:rFonts w:ascii="Arial" w:hAnsi="Arial" w:cs="Arial"/>
                <w:bCs/>
                <w:sz w:val="22"/>
                <w:szCs w:val="22"/>
              </w:rPr>
              <w:t>Jefe de Departamento de Construcción de Obra por Ministración Directa</w:t>
            </w:r>
            <w:r w:rsidRPr="00C41E5B">
              <w:rPr>
                <w:rFonts w:ascii="Arial" w:hAnsi="Arial" w:cs="Arial"/>
                <w:bCs/>
                <w:sz w:val="22"/>
                <w:szCs w:val="22"/>
              </w:rPr>
              <w:t xml:space="preserve"> de la Secretaría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Obras Públicas y Desarrollo Urbano.</w:t>
            </w:r>
          </w:p>
        </w:tc>
        <w:tc>
          <w:tcPr>
            <w:tcW w:w="3805" w:type="dxa"/>
          </w:tcPr>
          <w:p w14:paraId="557ADAED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7413EB39" w14:textId="77777777" w:rsidR="00A52DF4" w:rsidRPr="008345E4" w:rsidRDefault="00A52DF4" w:rsidP="00A52DF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POR LOS LICITANTES</w:t>
      </w:r>
      <w:r w:rsidRPr="008345E4">
        <w:rPr>
          <w:rFonts w:ascii="Arial" w:hAnsi="Arial" w:cs="Arial"/>
          <w:b/>
          <w:lang w:val="es-MX"/>
        </w:rPr>
        <w:t>.</w:t>
      </w:r>
    </w:p>
    <w:tbl>
      <w:tblPr>
        <w:tblStyle w:val="Tablaconcuadrcula"/>
        <w:tblW w:w="9379" w:type="dxa"/>
        <w:tblLook w:val="04A0" w:firstRow="1" w:lastRow="0" w:firstColumn="1" w:lastColumn="0" w:noHBand="0" w:noVBand="1"/>
      </w:tblPr>
      <w:tblGrid>
        <w:gridCol w:w="5769"/>
        <w:gridCol w:w="3610"/>
      </w:tblGrid>
      <w:tr w:rsidR="00A52DF4" w:rsidRPr="008345E4" w14:paraId="74098960" w14:textId="77777777" w:rsidTr="00E26307">
        <w:trPr>
          <w:trHeight w:val="416"/>
        </w:trPr>
        <w:tc>
          <w:tcPr>
            <w:tcW w:w="5769" w:type="dxa"/>
            <w:shd w:val="clear" w:color="auto" w:fill="auto"/>
            <w:vAlign w:val="center"/>
          </w:tcPr>
          <w:p w14:paraId="3B33EF9B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NOMBRE, EMPRESA Y CARGO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27BD790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lang w:val="es-MX"/>
              </w:rPr>
              <w:t>FIRMA</w:t>
            </w:r>
          </w:p>
        </w:tc>
      </w:tr>
      <w:tr w:rsidR="00A52DF4" w:rsidRPr="008345E4" w14:paraId="14D4E88A" w14:textId="77777777" w:rsidTr="006B65E5">
        <w:trPr>
          <w:trHeight w:val="1279"/>
        </w:trPr>
        <w:tc>
          <w:tcPr>
            <w:tcW w:w="5769" w:type="dxa"/>
            <w:vAlign w:val="center"/>
          </w:tcPr>
          <w:p w14:paraId="2CE80E74" w14:textId="5D51267C" w:rsidR="00A52DF4" w:rsidRDefault="00A52DF4" w:rsidP="00932E86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74B1E">
              <w:rPr>
                <w:rFonts w:ascii="Arial" w:hAnsi="Arial" w:cs="Arial"/>
                <w:bCs/>
                <w:sz w:val="22"/>
                <w:szCs w:val="22"/>
                <w:lang w:val="es-MX"/>
              </w:rPr>
              <w:t>C.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</w:t>
            </w:r>
            <w:r w:rsidR="00707EEC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Hugo Iván Hernández </w:t>
            </w:r>
            <w:proofErr w:type="spellStart"/>
            <w:r w:rsidR="00707EEC">
              <w:rPr>
                <w:rFonts w:ascii="Arial" w:hAnsi="Arial" w:cs="Arial"/>
                <w:bCs/>
                <w:sz w:val="22"/>
                <w:szCs w:val="22"/>
                <w:lang w:val="es-MX"/>
              </w:rPr>
              <w:t>Jordan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5D7F453E" w14:textId="4492C635" w:rsidR="00A52DF4" w:rsidRPr="00574B1E" w:rsidRDefault="00A52DF4" w:rsidP="00932E86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E</w:t>
            </w:r>
            <w:r w:rsidRPr="00CA7596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n representación de la empresa </w:t>
            </w:r>
            <w:r w:rsidR="00477456">
              <w:rPr>
                <w:rFonts w:ascii="Arial" w:hAnsi="Arial" w:cs="Arial"/>
                <w:bCs/>
                <w:sz w:val="22"/>
                <w:szCs w:val="22"/>
                <w:lang w:val="es-MX"/>
              </w:rPr>
              <w:t>CORPORACIONES MED</w:t>
            </w:r>
            <w:r w:rsidR="000D435C" w:rsidRPr="00CA759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S.A. DE C.V.</w:t>
            </w:r>
          </w:p>
        </w:tc>
        <w:tc>
          <w:tcPr>
            <w:tcW w:w="3610" w:type="dxa"/>
            <w:vAlign w:val="center"/>
          </w:tcPr>
          <w:p w14:paraId="769031D6" w14:textId="77777777" w:rsidR="00A52DF4" w:rsidRPr="00033D84" w:rsidRDefault="00A52DF4" w:rsidP="00932E8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C1F854C" w14:textId="4049A78D" w:rsidR="004832AE" w:rsidRPr="00A52DF4" w:rsidRDefault="004832AE" w:rsidP="006E117D">
      <w:pPr>
        <w:pStyle w:val="Textonotapie"/>
        <w:jc w:val="both"/>
        <w:rPr>
          <w:rFonts w:ascii="Arial" w:eastAsia="Arial Unicode MS" w:hAnsi="Arial" w:cs="Arial"/>
          <w:sz w:val="16"/>
          <w:szCs w:val="16"/>
          <w:lang w:val="es-ES"/>
        </w:rPr>
      </w:pPr>
    </w:p>
    <w:p w14:paraId="62A23C54" w14:textId="77777777" w:rsidR="00707EEC" w:rsidRDefault="00707EEC" w:rsidP="006E117D">
      <w:pPr>
        <w:pStyle w:val="Textonotapie"/>
        <w:jc w:val="both"/>
        <w:rPr>
          <w:rFonts w:ascii="Arial" w:eastAsia="Arial Unicode MS" w:hAnsi="Arial" w:cs="Arial"/>
          <w:sz w:val="14"/>
          <w:szCs w:val="14"/>
        </w:rPr>
      </w:pPr>
    </w:p>
    <w:p w14:paraId="3582C249" w14:textId="77777777" w:rsidR="00707EEC" w:rsidRDefault="00707EEC" w:rsidP="006E117D">
      <w:pPr>
        <w:pStyle w:val="Textonotapie"/>
        <w:jc w:val="both"/>
        <w:rPr>
          <w:rFonts w:ascii="Arial" w:eastAsia="Arial Unicode MS" w:hAnsi="Arial" w:cs="Arial"/>
          <w:sz w:val="14"/>
          <w:szCs w:val="14"/>
        </w:rPr>
      </w:pPr>
    </w:p>
    <w:p w14:paraId="1ECFD656" w14:textId="77777777" w:rsidR="00932A6C" w:rsidRDefault="00932A6C" w:rsidP="006E117D">
      <w:pPr>
        <w:pStyle w:val="Textonotapie"/>
        <w:jc w:val="both"/>
        <w:rPr>
          <w:rFonts w:ascii="Arial" w:eastAsia="Arial Unicode MS" w:hAnsi="Arial" w:cs="Arial"/>
          <w:sz w:val="14"/>
          <w:szCs w:val="14"/>
        </w:rPr>
      </w:pPr>
    </w:p>
    <w:p w14:paraId="257637EB" w14:textId="2AFF4A3D" w:rsidR="00AD44DA" w:rsidRPr="000D435C" w:rsidRDefault="00AD44DA" w:rsidP="006E117D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4B6EC7">
        <w:rPr>
          <w:rFonts w:ascii="Arial" w:eastAsia="Arial Unicode MS" w:hAnsi="Arial" w:cs="Arial"/>
          <w:sz w:val="14"/>
          <w:szCs w:val="14"/>
        </w:rPr>
        <w:t xml:space="preserve">LA PRESENTE HOJA DE FIRMAS CORRESPONDE AL </w:t>
      </w:r>
      <w:r w:rsidR="004B6EC7" w:rsidRPr="004B6EC7">
        <w:rPr>
          <w:rFonts w:ascii="Arial" w:hAnsi="Arial" w:cs="Arial"/>
          <w:sz w:val="14"/>
          <w:szCs w:val="14"/>
        </w:rPr>
        <w:t xml:space="preserve">ACTA DE LA JUNTA DE ACLARACIONES DE LA LICITACIÓN PÚBLICA ESTATAL PRESENCIAL NÚMERO LPE/MOJ/SAYF/OM/DRMYSG/PINTURA2/26/2025, RELATIVA A LA CONTRATACIÓN DEL </w:t>
      </w:r>
      <w:r w:rsidR="004B6EC7" w:rsidRPr="004B6EC7">
        <w:rPr>
          <w:rFonts w:ascii="Arial" w:hAnsi="Arial" w:cs="Arial"/>
          <w:noProof/>
          <w:sz w:val="14"/>
          <w:szCs w:val="14"/>
        </w:rPr>
        <w:t>SERVICIO DE SUMINISTRO Y APLICACIÓN DE PINTURA DE TRÁFICO DE ALTO DESEMPEÑO, PARA 21,964 ML; PARA LA REHABILITACIÓN DE DIVERSAS CALLES CON CARPETA ASFÁLTICA EN LA CABECERA MUNICIPAL Y DIVERSAS AGENCIAS DEL MUNICIPIO DE OAXACA DE JUÁREZ, OAXACA, (SEGUNDA ETAPA).</w:t>
      </w:r>
      <w:r w:rsidR="004B6EC7">
        <w:rPr>
          <w:rFonts w:ascii="Arial" w:hAnsi="Arial" w:cs="Arial"/>
          <w:noProof/>
          <w:sz w:val="14"/>
          <w:szCs w:val="14"/>
        </w:rPr>
        <w:t>--------------------------------------------------------------------</w:t>
      </w:r>
      <w:r w:rsidR="00D35B0D">
        <w:rPr>
          <w:rFonts w:ascii="Arial" w:eastAsia="Arial Unicode MS" w:hAnsi="Arial" w:cs="Arial"/>
          <w:sz w:val="14"/>
          <w:szCs w:val="14"/>
        </w:rPr>
        <w:t>---------------------------------------</w:t>
      </w:r>
      <w:r w:rsidRPr="000D435C">
        <w:rPr>
          <w:rFonts w:ascii="Arial" w:eastAsia="Arial Unicode MS" w:hAnsi="Arial" w:cs="Arial"/>
          <w:sz w:val="14"/>
          <w:szCs w:val="14"/>
        </w:rPr>
        <w:t>-------------</w:t>
      </w:r>
      <w:r w:rsidR="006C5365" w:rsidRPr="000D435C">
        <w:rPr>
          <w:rFonts w:ascii="Arial" w:eastAsia="Arial Unicode MS" w:hAnsi="Arial" w:cs="Arial"/>
          <w:sz w:val="14"/>
          <w:szCs w:val="14"/>
        </w:rPr>
        <w:t>-----------------------</w:t>
      </w:r>
      <w:r w:rsidR="009C1852" w:rsidRPr="000D435C">
        <w:rPr>
          <w:rFonts w:ascii="Arial" w:eastAsia="Arial Unicode MS" w:hAnsi="Arial" w:cs="Arial"/>
          <w:sz w:val="14"/>
          <w:szCs w:val="14"/>
        </w:rPr>
        <w:t>---------------------------------------------</w:t>
      </w:r>
    </w:p>
    <w:sectPr w:rsidR="00AD44DA" w:rsidRPr="000D435C" w:rsidSect="00AD44DA">
      <w:headerReference w:type="default" r:id="rId9"/>
      <w:footerReference w:type="default" r:id="rId10"/>
      <w:type w:val="continuous"/>
      <w:pgSz w:w="12240" w:h="15840"/>
      <w:pgMar w:top="1702" w:right="14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49A0" w14:textId="77777777" w:rsidR="00C56EAA" w:rsidRDefault="00C56EAA" w:rsidP="00301E57">
      <w:r>
        <w:separator/>
      </w:r>
    </w:p>
  </w:endnote>
  <w:endnote w:type="continuationSeparator" w:id="0">
    <w:p w14:paraId="03653F70" w14:textId="77777777" w:rsidR="00C56EAA" w:rsidRDefault="00C56EAA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896541"/>
      <w:docPartObj>
        <w:docPartGallery w:val="Page Numbers (Bottom of Page)"/>
        <w:docPartUnique/>
      </w:docPartObj>
    </w:sdtPr>
    <w:sdtEndPr/>
    <w:sdtContent>
      <w:p w14:paraId="3009F28C" w14:textId="177CE08F" w:rsidR="00563350" w:rsidRDefault="005633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5EA4" w14:textId="77777777" w:rsidR="001915BC" w:rsidRDefault="00191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6A54" w14:textId="77777777" w:rsidR="00C56EAA" w:rsidRDefault="00C56EAA" w:rsidP="00301E57">
      <w:r>
        <w:separator/>
      </w:r>
    </w:p>
  </w:footnote>
  <w:footnote w:type="continuationSeparator" w:id="0">
    <w:p w14:paraId="34DF8B38" w14:textId="77777777" w:rsidR="00C56EAA" w:rsidRDefault="00C56EAA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1111" w14:textId="77777777" w:rsidR="001915BC" w:rsidRDefault="00C427A8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7E4D5B" wp14:editId="272B90D2">
          <wp:simplePos x="0" y="0"/>
          <wp:positionH relativeFrom="page">
            <wp:align>center</wp:align>
          </wp:positionH>
          <wp:positionV relativeFrom="margin">
            <wp:align>center</wp:align>
          </wp:positionV>
          <wp:extent cx="7814945" cy="9977438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3" t="2313" r="4276" b="2594"/>
                  <a:stretch/>
                </pic:blipFill>
                <pic:spPr bwMode="auto">
                  <a:xfrm>
                    <a:off x="0" y="0"/>
                    <a:ext cx="7814945" cy="9977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C9258" w14:textId="77777777" w:rsidR="001915BC" w:rsidRDefault="001915BC">
    <w:pPr>
      <w:pStyle w:val="Encabezado"/>
      <w:rPr>
        <w:noProof/>
      </w:rPr>
    </w:pPr>
  </w:p>
  <w:p w14:paraId="4DD6F34A" w14:textId="77777777" w:rsidR="001915BC" w:rsidRDefault="001915BC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534BF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9469D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FB51B8"/>
    <w:multiLevelType w:val="hybridMultilevel"/>
    <w:tmpl w:val="6E5AE34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1">
    <w:nsid w:val="1CFB0A73"/>
    <w:multiLevelType w:val="multilevel"/>
    <w:tmpl w:val="10D62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E605C7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754A8A"/>
    <w:multiLevelType w:val="hybridMultilevel"/>
    <w:tmpl w:val="887691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9CB"/>
    <w:multiLevelType w:val="hybridMultilevel"/>
    <w:tmpl w:val="11BCB1D6"/>
    <w:lvl w:ilvl="0" w:tplc="080A0011">
      <w:start w:val="1"/>
      <w:numFmt w:val="decimal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7F1C26"/>
    <w:multiLevelType w:val="hybridMultilevel"/>
    <w:tmpl w:val="2C74D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A11DF0"/>
    <w:multiLevelType w:val="hybridMultilevel"/>
    <w:tmpl w:val="5DA04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1E5687"/>
    <w:multiLevelType w:val="hybridMultilevel"/>
    <w:tmpl w:val="409E598E"/>
    <w:lvl w:ilvl="0" w:tplc="06428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4277B8C"/>
    <w:multiLevelType w:val="hybridMultilevel"/>
    <w:tmpl w:val="C916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B664C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1E40ECF"/>
    <w:multiLevelType w:val="hybridMultilevel"/>
    <w:tmpl w:val="76B6C0F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55917F2"/>
    <w:multiLevelType w:val="hybridMultilevel"/>
    <w:tmpl w:val="6EA07E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9DB1594"/>
    <w:multiLevelType w:val="hybridMultilevel"/>
    <w:tmpl w:val="89224DDC"/>
    <w:lvl w:ilvl="0" w:tplc="6E6A6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DD772D4"/>
    <w:multiLevelType w:val="hybridMultilevel"/>
    <w:tmpl w:val="20E2E300"/>
    <w:lvl w:ilvl="0" w:tplc="8564C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4A3CE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90132B0"/>
    <w:multiLevelType w:val="hybridMultilevel"/>
    <w:tmpl w:val="97844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C17115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CE917ED"/>
    <w:multiLevelType w:val="hybridMultilevel"/>
    <w:tmpl w:val="C576C7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1E9789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FD771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B623A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00A24"/>
    <w:rsid w:val="0000311A"/>
    <w:rsid w:val="0000473E"/>
    <w:rsid w:val="00005EF7"/>
    <w:rsid w:val="00015F8A"/>
    <w:rsid w:val="00017A0E"/>
    <w:rsid w:val="00022B96"/>
    <w:rsid w:val="000240CA"/>
    <w:rsid w:val="00025B35"/>
    <w:rsid w:val="00031807"/>
    <w:rsid w:val="00033D84"/>
    <w:rsid w:val="00035CD7"/>
    <w:rsid w:val="000410F8"/>
    <w:rsid w:val="00047A79"/>
    <w:rsid w:val="00053F15"/>
    <w:rsid w:val="00056535"/>
    <w:rsid w:val="00056935"/>
    <w:rsid w:val="00061402"/>
    <w:rsid w:val="000619A1"/>
    <w:rsid w:val="00067F89"/>
    <w:rsid w:val="0007461E"/>
    <w:rsid w:val="00075EDD"/>
    <w:rsid w:val="00077ED9"/>
    <w:rsid w:val="000812DD"/>
    <w:rsid w:val="00082137"/>
    <w:rsid w:val="00082DFF"/>
    <w:rsid w:val="00083667"/>
    <w:rsid w:val="00084FA8"/>
    <w:rsid w:val="00085AA1"/>
    <w:rsid w:val="00090860"/>
    <w:rsid w:val="000912E9"/>
    <w:rsid w:val="00094AFB"/>
    <w:rsid w:val="00097DCC"/>
    <w:rsid w:val="000A2047"/>
    <w:rsid w:val="000A50DE"/>
    <w:rsid w:val="000A67B7"/>
    <w:rsid w:val="000B011E"/>
    <w:rsid w:val="000B0D1E"/>
    <w:rsid w:val="000B1904"/>
    <w:rsid w:val="000B2ABE"/>
    <w:rsid w:val="000B5DC7"/>
    <w:rsid w:val="000B6C4A"/>
    <w:rsid w:val="000C408B"/>
    <w:rsid w:val="000C5584"/>
    <w:rsid w:val="000C5966"/>
    <w:rsid w:val="000D0CF9"/>
    <w:rsid w:val="000D1644"/>
    <w:rsid w:val="000D1C16"/>
    <w:rsid w:val="000D2302"/>
    <w:rsid w:val="000D435C"/>
    <w:rsid w:val="000E31CC"/>
    <w:rsid w:val="000E6E81"/>
    <w:rsid w:val="000F1FF0"/>
    <w:rsid w:val="000F6FA7"/>
    <w:rsid w:val="00102978"/>
    <w:rsid w:val="00102CEB"/>
    <w:rsid w:val="00105ECC"/>
    <w:rsid w:val="001134F9"/>
    <w:rsid w:val="001209C5"/>
    <w:rsid w:val="001241DE"/>
    <w:rsid w:val="0012664C"/>
    <w:rsid w:val="00126AA9"/>
    <w:rsid w:val="00127D33"/>
    <w:rsid w:val="001312B0"/>
    <w:rsid w:val="00133DDD"/>
    <w:rsid w:val="001352AE"/>
    <w:rsid w:val="0013661C"/>
    <w:rsid w:val="00141966"/>
    <w:rsid w:val="00145CD0"/>
    <w:rsid w:val="001466C7"/>
    <w:rsid w:val="00153A8B"/>
    <w:rsid w:val="00162751"/>
    <w:rsid w:val="0016686A"/>
    <w:rsid w:val="00171F7B"/>
    <w:rsid w:val="001775FC"/>
    <w:rsid w:val="00185E2A"/>
    <w:rsid w:val="001915BC"/>
    <w:rsid w:val="00193143"/>
    <w:rsid w:val="00195606"/>
    <w:rsid w:val="001B0089"/>
    <w:rsid w:val="001B0267"/>
    <w:rsid w:val="001B1825"/>
    <w:rsid w:val="001B197A"/>
    <w:rsid w:val="001B1DD6"/>
    <w:rsid w:val="001B4950"/>
    <w:rsid w:val="001B4CB9"/>
    <w:rsid w:val="001B4EF4"/>
    <w:rsid w:val="001B639C"/>
    <w:rsid w:val="001C0FB4"/>
    <w:rsid w:val="001C43D3"/>
    <w:rsid w:val="001C59AD"/>
    <w:rsid w:val="001D2466"/>
    <w:rsid w:val="001D2C05"/>
    <w:rsid w:val="001D2D4F"/>
    <w:rsid w:val="001D7FFB"/>
    <w:rsid w:val="001E2906"/>
    <w:rsid w:val="001E3BD5"/>
    <w:rsid w:val="001E6B76"/>
    <w:rsid w:val="001E6DD3"/>
    <w:rsid w:val="001F1161"/>
    <w:rsid w:val="001F60F8"/>
    <w:rsid w:val="001F7108"/>
    <w:rsid w:val="00212EA7"/>
    <w:rsid w:val="002150AD"/>
    <w:rsid w:val="00221A04"/>
    <w:rsid w:val="00223567"/>
    <w:rsid w:val="002261A5"/>
    <w:rsid w:val="00227CB4"/>
    <w:rsid w:val="00227EB5"/>
    <w:rsid w:val="00232293"/>
    <w:rsid w:val="002336CE"/>
    <w:rsid w:val="00233A0D"/>
    <w:rsid w:val="00235664"/>
    <w:rsid w:val="0024112D"/>
    <w:rsid w:val="0024400E"/>
    <w:rsid w:val="002442CB"/>
    <w:rsid w:val="00244ECC"/>
    <w:rsid w:val="00245C4D"/>
    <w:rsid w:val="0025000D"/>
    <w:rsid w:val="00255367"/>
    <w:rsid w:val="0025618B"/>
    <w:rsid w:val="00256CA3"/>
    <w:rsid w:val="00260C6D"/>
    <w:rsid w:val="00261DFC"/>
    <w:rsid w:val="00265705"/>
    <w:rsid w:val="00265A19"/>
    <w:rsid w:val="00266E43"/>
    <w:rsid w:val="002763E3"/>
    <w:rsid w:val="00281650"/>
    <w:rsid w:val="00283A7E"/>
    <w:rsid w:val="00287033"/>
    <w:rsid w:val="002908E0"/>
    <w:rsid w:val="002908F9"/>
    <w:rsid w:val="00295B85"/>
    <w:rsid w:val="002A0AA7"/>
    <w:rsid w:val="002A42AB"/>
    <w:rsid w:val="002A79E5"/>
    <w:rsid w:val="002B7300"/>
    <w:rsid w:val="002C1754"/>
    <w:rsid w:val="002C3010"/>
    <w:rsid w:val="002C32BA"/>
    <w:rsid w:val="002D122A"/>
    <w:rsid w:val="002D2DD9"/>
    <w:rsid w:val="002D514F"/>
    <w:rsid w:val="002D5366"/>
    <w:rsid w:val="002E193C"/>
    <w:rsid w:val="002E2DBC"/>
    <w:rsid w:val="002E59DF"/>
    <w:rsid w:val="002E6408"/>
    <w:rsid w:val="002E716E"/>
    <w:rsid w:val="002F0DFE"/>
    <w:rsid w:val="002F16F1"/>
    <w:rsid w:val="00300939"/>
    <w:rsid w:val="00301E57"/>
    <w:rsid w:val="00306366"/>
    <w:rsid w:val="00310C4F"/>
    <w:rsid w:val="00313FF8"/>
    <w:rsid w:val="00315928"/>
    <w:rsid w:val="00321594"/>
    <w:rsid w:val="00321CDA"/>
    <w:rsid w:val="0032484D"/>
    <w:rsid w:val="00324A4B"/>
    <w:rsid w:val="003262B2"/>
    <w:rsid w:val="00326648"/>
    <w:rsid w:val="00330DB9"/>
    <w:rsid w:val="0033469E"/>
    <w:rsid w:val="00337A32"/>
    <w:rsid w:val="00340F43"/>
    <w:rsid w:val="0034348F"/>
    <w:rsid w:val="00347474"/>
    <w:rsid w:val="00351C77"/>
    <w:rsid w:val="00352638"/>
    <w:rsid w:val="00357945"/>
    <w:rsid w:val="00360C3D"/>
    <w:rsid w:val="00363572"/>
    <w:rsid w:val="00364070"/>
    <w:rsid w:val="003645D6"/>
    <w:rsid w:val="00365D7C"/>
    <w:rsid w:val="0038066A"/>
    <w:rsid w:val="003832C0"/>
    <w:rsid w:val="00383417"/>
    <w:rsid w:val="00386099"/>
    <w:rsid w:val="00393144"/>
    <w:rsid w:val="003932AB"/>
    <w:rsid w:val="0039745D"/>
    <w:rsid w:val="003A2534"/>
    <w:rsid w:val="003A3DB7"/>
    <w:rsid w:val="003A59AA"/>
    <w:rsid w:val="003A5C1E"/>
    <w:rsid w:val="003A5F42"/>
    <w:rsid w:val="003B2972"/>
    <w:rsid w:val="003B46CB"/>
    <w:rsid w:val="003B4CF4"/>
    <w:rsid w:val="003B6DD0"/>
    <w:rsid w:val="003B6FB2"/>
    <w:rsid w:val="003C50CC"/>
    <w:rsid w:val="003D2B28"/>
    <w:rsid w:val="003E05BF"/>
    <w:rsid w:val="003E067F"/>
    <w:rsid w:val="003E0749"/>
    <w:rsid w:val="003E15EA"/>
    <w:rsid w:val="003E3E35"/>
    <w:rsid w:val="003E6370"/>
    <w:rsid w:val="003E7733"/>
    <w:rsid w:val="003F21BD"/>
    <w:rsid w:val="003F4F66"/>
    <w:rsid w:val="00400B1D"/>
    <w:rsid w:val="00401518"/>
    <w:rsid w:val="004101A8"/>
    <w:rsid w:val="004117B0"/>
    <w:rsid w:val="0041204E"/>
    <w:rsid w:val="0041349B"/>
    <w:rsid w:val="00417A93"/>
    <w:rsid w:val="004236A9"/>
    <w:rsid w:val="00423FAF"/>
    <w:rsid w:val="00424E62"/>
    <w:rsid w:val="00426212"/>
    <w:rsid w:val="0042696B"/>
    <w:rsid w:val="0043116A"/>
    <w:rsid w:val="004424A6"/>
    <w:rsid w:val="00443009"/>
    <w:rsid w:val="00445845"/>
    <w:rsid w:val="004503F5"/>
    <w:rsid w:val="00452801"/>
    <w:rsid w:val="00452CBF"/>
    <w:rsid w:val="00457074"/>
    <w:rsid w:val="004605A1"/>
    <w:rsid w:val="004721E5"/>
    <w:rsid w:val="00472371"/>
    <w:rsid w:val="00473215"/>
    <w:rsid w:val="004750A4"/>
    <w:rsid w:val="004764E3"/>
    <w:rsid w:val="00477456"/>
    <w:rsid w:val="004822AB"/>
    <w:rsid w:val="004832AE"/>
    <w:rsid w:val="00484922"/>
    <w:rsid w:val="00486D24"/>
    <w:rsid w:val="004902EE"/>
    <w:rsid w:val="0049322A"/>
    <w:rsid w:val="00494B4D"/>
    <w:rsid w:val="00495FAC"/>
    <w:rsid w:val="004A1657"/>
    <w:rsid w:val="004A398F"/>
    <w:rsid w:val="004A478A"/>
    <w:rsid w:val="004B3934"/>
    <w:rsid w:val="004B65B6"/>
    <w:rsid w:val="004B6EC7"/>
    <w:rsid w:val="004C1C73"/>
    <w:rsid w:val="004C1D5F"/>
    <w:rsid w:val="004C7880"/>
    <w:rsid w:val="004C7BCD"/>
    <w:rsid w:val="004D4DED"/>
    <w:rsid w:val="004E37B0"/>
    <w:rsid w:val="004E732A"/>
    <w:rsid w:val="004F69E1"/>
    <w:rsid w:val="0050036A"/>
    <w:rsid w:val="005065BB"/>
    <w:rsid w:val="00512203"/>
    <w:rsid w:val="00514942"/>
    <w:rsid w:val="005150D3"/>
    <w:rsid w:val="0051544E"/>
    <w:rsid w:val="0051557B"/>
    <w:rsid w:val="00522BB3"/>
    <w:rsid w:val="00523835"/>
    <w:rsid w:val="00523B85"/>
    <w:rsid w:val="0052459C"/>
    <w:rsid w:val="00525C4C"/>
    <w:rsid w:val="0053134C"/>
    <w:rsid w:val="00536B64"/>
    <w:rsid w:val="0054096F"/>
    <w:rsid w:val="00542C5F"/>
    <w:rsid w:val="005435E6"/>
    <w:rsid w:val="00544358"/>
    <w:rsid w:val="0055126D"/>
    <w:rsid w:val="005549F5"/>
    <w:rsid w:val="0056075E"/>
    <w:rsid w:val="00561252"/>
    <w:rsid w:val="00561386"/>
    <w:rsid w:val="005614FD"/>
    <w:rsid w:val="00563350"/>
    <w:rsid w:val="005743FD"/>
    <w:rsid w:val="0058431C"/>
    <w:rsid w:val="0058431E"/>
    <w:rsid w:val="005878BC"/>
    <w:rsid w:val="005A2A2F"/>
    <w:rsid w:val="005A2BFA"/>
    <w:rsid w:val="005A38E8"/>
    <w:rsid w:val="005A3A62"/>
    <w:rsid w:val="005A49C9"/>
    <w:rsid w:val="005A6D56"/>
    <w:rsid w:val="005C120F"/>
    <w:rsid w:val="005C26FF"/>
    <w:rsid w:val="005C60A1"/>
    <w:rsid w:val="005D1300"/>
    <w:rsid w:val="005D3707"/>
    <w:rsid w:val="005D6454"/>
    <w:rsid w:val="005E182D"/>
    <w:rsid w:val="005E1FB4"/>
    <w:rsid w:val="005E48F9"/>
    <w:rsid w:val="005F0962"/>
    <w:rsid w:val="005F19E7"/>
    <w:rsid w:val="005F1F2D"/>
    <w:rsid w:val="005F6D34"/>
    <w:rsid w:val="00611EB4"/>
    <w:rsid w:val="00612FC6"/>
    <w:rsid w:val="00614736"/>
    <w:rsid w:val="006248F3"/>
    <w:rsid w:val="0062759A"/>
    <w:rsid w:val="0063060D"/>
    <w:rsid w:val="0063079B"/>
    <w:rsid w:val="0064043A"/>
    <w:rsid w:val="0064174E"/>
    <w:rsid w:val="00642C9B"/>
    <w:rsid w:val="00653C2C"/>
    <w:rsid w:val="0065719C"/>
    <w:rsid w:val="0066020A"/>
    <w:rsid w:val="00661275"/>
    <w:rsid w:val="006629F8"/>
    <w:rsid w:val="00663171"/>
    <w:rsid w:val="006678F6"/>
    <w:rsid w:val="00671B03"/>
    <w:rsid w:val="0067268F"/>
    <w:rsid w:val="00676BCF"/>
    <w:rsid w:val="00680616"/>
    <w:rsid w:val="00681212"/>
    <w:rsid w:val="006854A3"/>
    <w:rsid w:val="006921CA"/>
    <w:rsid w:val="00695B33"/>
    <w:rsid w:val="006A1E0C"/>
    <w:rsid w:val="006A42C1"/>
    <w:rsid w:val="006A6B0C"/>
    <w:rsid w:val="006B2732"/>
    <w:rsid w:val="006B2C11"/>
    <w:rsid w:val="006B5140"/>
    <w:rsid w:val="006B5428"/>
    <w:rsid w:val="006B54ED"/>
    <w:rsid w:val="006B65E5"/>
    <w:rsid w:val="006B69AF"/>
    <w:rsid w:val="006C2C55"/>
    <w:rsid w:val="006C5365"/>
    <w:rsid w:val="006C6546"/>
    <w:rsid w:val="006D5C2E"/>
    <w:rsid w:val="006D7CF7"/>
    <w:rsid w:val="006E117D"/>
    <w:rsid w:val="006E57D9"/>
    <w:rsid w:val="006E5C0A"/>
    <w:rsid w:val="006E6065"/>
    <w:rsid w:val="006E6756"/>
    <w:rsid w:val="006E7414"/>
    <w:rsid w:val="006F0299"/>
    <w:rsid w:val="006F0A4A"/>
    <w:rsid w:val="006F20C0"/>
    <w:rsid w:val="006F3DE9"/>
    <w:rsid w:val="0070168F"/>
    <w:rsid w:val="00702495"/>
    <w:rsid w:val="00704C6F"/>
    <w:rsid w:val="00704E6F"/>
    <w:rsid w:val="007079FE"/>
    <w:rsid w:val="00707EEC"/>
    <w:rsid w:val="007132D1"/>
    <w:rsid w:val="00713D64"/>
    <w:rsid w:val="007157C6"/>
    <w:rsid w:val="00721C97"/>
    <w:rsid w:val="0072515B"/>
    <w:rsid w:val="00730440"/>
    <w:rsid w:val="00734854"/>
    <w:rsid w:val="00736F63"/>
    <w:rsid w:val="00737E4C"/>
    <w:rsid w:val="00743054"/>
    <w:rsid w:val="00743223"/>
    <w:rsid w:val="00750B9C"/>
    <w:rsid w:val="007515BA"/>
    <w:rsid w:val="007516CE"/>
    <w:rsid w:val="00751BD0"/>
    <w:rsid w:val="007526B2"/>
    <w:rsid w:val="00755BB0"/>
    <w:rsid w:val="007614B5"/>
    <w:rsid w:val="00762EDB"/>
    <w:rsid w:val="00772288"/>
    <w:rsid w:val="007727BC"/>
    <w:rsid w:val="00775BF9"/>
    <w:rsid w:val="00781633"/>
    <w:rsid w:val="00781F04"/>
    <w:rsid w:val="00790C73"/>
    <w:rsid w:val="00795753"/>
    <w:rsid w:val="007A6C6F"/>
    <w:rsid w:val="007B34A9"/>
    <w:rsid w:val="007B427A"/>
    <w:rsid w:val="007B7F32"/>
    <w:rsid w:val="007C1525"/>
    <w:rsid w:val="007C686A"/>
    <w:rsid w:val="007D1053"/>
    <w:rsid w:val="007D12F0"/>
    <w:rsid w:val="007D30A9"/>
    <w:rsid w:val="007D4656"/>
    <w:rsid w:val="007D4EF9"/>
    <w:rsid w:val="007D505F"/>
    <w:rsid w:val="007D6D5C"/>
    <w:rsid w:val="007D75BE"/>
    <w:rsid w:val="007D782D"/>
    <w:rsid w:val="007E0B59"/>
    <w:rsid w:val="007E1B00"/>
    <w:rsid w:val="007E244E"/>
    <w:rsid w:val="007E576F"/>
    <w:rsid w:val="007F391C"/>
    <w:rsid w:val="007F4A23"/>
    <w:rsid w:val="007F6FA3"/>
    <w:rsid w:val="007F7EA7"/>
    <w:rsid w:val="007F7F66"/>
    <w:rsid w:val="00800254"/>
    <w:rsid w:val="008025D0"/>
    <w:rsid w:val="00803985"/>
    <w:rsid w:val="00803FD4"/>
    <w:rsid w:val="00804C9D"/>
    <w:rsid w:val="0080585B"/>
    <w:rsid w:val="00813B7F"/>
    <w:rsid w:val="0081526C"/>
    <w:rsid w:val="008174E5"/>
    <w:rsid w:val="0082115E"/>
    <w:rsid w:val="00821F51"/>
    <w:rsid w:val="008261D7"/>
    <w:rsid w:val="0083451B"/>
    <w:rsid w:val="00835170"/>
    <w:rsid w:val="00842911"/>
    <w:rsid w:val="008451B6"/>
    <w:rsid w:val="00847C21"/>
    <w:rsid w:val="0085077A"/>
    <w:rsid w:val="00853A7D"/>
    <w:rsid w:val="0085420C"/>
    <w:rsid w:val="00855737"/>
    <w:rsid w:val="0085573F"/>
    <w:rsid w:val="00856ECA"/>
    <w:rsid w:val="00863CA9"/>
    <w:rsid w:val="00865D8E"/>
    <w:rsid w:val="00872D2E"/>
    <w:rsid w:val="00875BF4"/>
    <w:rsid w:val="008822DB"/>
    <w:rsid w:val="00883C3E"/>
    <w:rsid w:val="008849F5"/>
    <w:rsid w:val="00891834"/>
    <w:rsid w:val="008927A5"/>
    <w:rsid w:val="00897293"/>
    <w:rsid w:val="008A4E1A"/>
    <w:rsid w:val="008B066A"/>
    <w:rsid w:val="008B1109"/>
    <w:rsid w:val="008B24A6"/>
    <w:rsid w:val="008B2929"/>
    <w:rsid w:val="008C1835"/>
    <w:rsid w:val="008C2487"/>
    <w:rsid w:val="008C369E"/>
    <w:rsid w:val="008C405C"/>
    <w:rsid w:val="008C4E1A"/>
    <w:rsid w:val="008C563B"/>
    <w:rsid w:val="008C6614"/>
    <w:rsid w:val="008C70AC"/>
    <w:rsid w:val="008D256F"/>
    <w:rsid w:val="008D5416"/>
    <w:rsid w:val="008E4187"/>
    <w:rsid w:val="008F2460"/>
    <w:rsid w:val="00902019"/>
    <w:rsid w:val="00902C93"/>
    <w:rsid w:val="0090646E"/>
    <w:rsid w:val="00906565"/>
    <w:rsid w:val="009101A5"/>
    <w:rsid w:val="00910E69"/>
    <w:rsid w:val="00912445"/>
    <w:rsid w:val="0091577C"/>
    <w:rsid w:val="00920DC6"/>
    <w:rsid w:val="009211E5"/>
    <w:rsid w:val="00926307"/>
    <w:rsid w:val="00930D6B"/>
    <w:rsid w:val="00932A6C"/>
    <w:rsid w:val="00932DF9"/>
    <w:rsid w:val="009350CC"/>
    <w:rsid w:val="0093704F"/>
    <w:rsid w:val="00941BA1"/>
    <w:rsid w:val="00941CD8"/>
    <w:rsid w:val="009430EF"/>
    <w:rsid w:val="00943E79"/>
    <w:rsid w:val="00961217"/>
    <w:rsid w:val="0096364E"/>
    <w:rsid w:val="00965B9E"/>
    <w:rsid w:val="0096649B"/>
    <w:rsid w:val="00966B6D"/>
    <w:rsid w:val="00972882"/>
    <w:rsid w:val="00973A70"/>
    <w:rsid w:val="009751AB"/>
    <w:rsid w:val="009809A0"/>
    <w:rsid w:val="009817B5"/>
    <w:rsid w:val="00983E1B"/>
    <w:rsid w:val="00986E0D"/>
    <w:rsid w:val="00990BF1"/>
    <w:rsid w:val="0099448C"/>
    <w:rsid w:val="009A074D"/>
    <w:rsid w:val="009A0A94"/>
    <w:rsid w:val="009A240D"/>
    <w:rsid w:val="009A45F4"/>
    <w:rsid w:val="009A5DCE"/>
    <w:rsid w:val="009A6CCB"/>
    <w:rsid w:val="009B1589"/>
    <w:rsid w:val="009B2C59"/>
    <w:rsid w:val="009B5C87"/>
    <w:rsid w:val="009C1852"/>
    <w:rsid w:val="009C37FF"/>
    <w:rsid w:val="009D0B4C"/>
    <w:rsid w:val="009D1C95"/>
    <w:rsid w:val="009D45B7"/>
    <w:rsid w:val="009E1086"/>
    <w:rsid w:val="009E203A"/>
    <w:rsid w:val="009E2E51"/>
    <w:rsid w:val="009F2B36"/>
    <w:rsid w:val="009F3839"/>
    <w:rsid w:val="00A06BD5"/>
    <w:rsid w:val="00A06FE7"/>
    <w:rsid w:val="00A17A4D"/>
    <w:rsid w:val="00A21B10"/>
    <w:rsid w:val="00A247F6"/>
    <w:rsid w:val="00A24D26"/>
    <w:rsid w:val="00A26CEB"/>
    <w:rsid w:val="00A32A06"/>
    <w:rsid w:val="00A32DFB"/>
    <w:rsid w:val="00A34172"/>
    <w:rsid w:val="00A35105"/>
    <w:rsid w:val="00A351F0"/>
    <w:rsid w:val="00A411C1"/>
    <w:rsid w:val="00A41EA6"/>
    <w:rsid w:val="00A4250A"/>
    <w:rsid w:val="00A5116A"/>
    <w:rsid w:val="00A52DF4"/>
    <w:rsid w:val="00A5419D"/>
    <w:rsid w:val="00A54F05"/>
    <w:rsid w:val="00A62A6E"/>
    <w:rsid w:val="00A64997"/>
    <w:rsid w:val="00A653E4"/>
    <w:rsid w:val="00A67D2B"/>
    <w:rsid w:val="00A70616"/>
    <w:rsid w:val="00A7607B"/>
    <w:rsid w:val="00A8572E"/>
    <w:rsid w:val="00A8575D"/>
    <w:rsid w:val="00AA360B"/>
    <w:rsid w:val="00AA442C"/>
    <w:rsid w:val="00AA4ED9"/>
    <w:rsid w:val="00AB1C25"/>
    <w:rsid w:val="00AB582E"/>
    <w:rsid w:val="00AC5784"/>
    <w:rsid w:val="00AC6614"/>
    <w:rsid w:val="00AD367C"/>
    <w:rsid w:val="00AD43D6"/>
    <w:rsid w:val="00AD44DA"/>
    <w:rsid w:val="00AD5F2C"/>
    <w:rsid w:val="00AD6001"/>
    <w:rsid w:val="00AE01AC"/>
    <w:rsid w:val="00AE1825"/>
    <w:rsid w:val="00AE4D5F"/>
    <w:rsid w:val="00AE4F25"/>
    <w:rsid w:val="00AE6CAC"/>
    <w:rsid w:val="00AF0271"/>
    <w:rsid w:val="00AF2B6C"/>
    <w:rsid w:val="00AF47DD"/>
    <w:rsid w:val="00AF725D"/>
    <w:rsid w:val="00AF756B"/>
    <w:rsid w:val="00B054EB"/>
    <w:rsid w:val="00B10FEF"/>
    <w:rsid w:val="00B14DDE"/>
    <w:rsid w:val="00B169DE"/>
    <w:rsid w:val="00B25D46"/>
    <w:rsid w:val="00B264E7"/>
    <w:rsid w:val="00B2774B"/>
    <w:rsid w:val="00B30C14"/>
    <w:rsid w:val="00B30FC7"/>
    <w:rsid w:val="00B356E1"/>
    <w:rsid w:val="00B35EBD"/>
    <w:rsid w:val="00B43AB1"/>
    <w:rsid w:val="00B532DB"/>
    <w:rsid w:val="00B53FB9"/>
    <w:rsid w:val="00B54299"/>
    <w:rsid w:val="00B5651A"/>
    <w:rsid w:val="00B57DEE"/>
    <w:rsid w:val="00B61CA0"/>
    <w:rsid w:val="00B64D87"/>
    <w:rsid w:val="00B6528C"/>
    <w:rsid w:val="00B71CDD"/>
    <w:rsid w:val="00B74914"/>
    <w:rsid w:val="00B765BE"/>
    <w:rsid w:val="00B814D9"/>
    <w:rsid w:val="00B82260"/>
    <w:rsid w:val="00B86C58"/>
    <w:rsid w:val="00B9027A"/>
    <w:rsid w:val="00B92368"/>
    <w:rsid w:val="00B97657"/>
    <w:rsid w:val="00BA15F0"/>
    <w:rsid w:val="00BA6C52"/>
    <w:rsid w:val="00BA7267"/>
    <w:rsid w:val="00BB011A"/>
    <w:rsid w:val="00BB3F72"/>
    <w:rsid w:val="00BB7CF2"/>
    <w:rsid w:val="00BC0565"/>
    <w:rsid w:val="00BC19AA"/>
    <w:rsid w:val="00BC2843"/>
    <w:rsid w:val="00BC689E"/>
    <w:rsid w:val="00BC7186"/>
    <w:rsid w:val="00BC7393"/>
    <w:rsid w:val="00BD0B68"/>
    <w:rsid w:val="00BD28DD"/>
    <w:rsid w:val="00BD4F98"/>
    <w:rsid w:val="00BD5A87"/>
    <w:rsid w:val="00BD5FCA"/>
    <w:rsid w:val="00BF7A60"/>
    <w:rsid w:val="00C14CD3"/>
    <w:rsid w:val="00C168F9"/>
    <w:rsid w:val="00C20AB7"/>
    <w:rsid w:val="00C21BA1"/>
    <w:rsid w:val="00C21BF5"/>
    <w:rsid w:val="00C227FF"/>
    <w:rsid w:val="00C259F5"/>
    <w:rsid w:val="00C273BB"/>
    <w:rsid w:val="00C31511"/>
    <w:rsid w:val="00C338E8"/>
    <w:rsid w:val="00C37D18"/>
    <w:rsid w:val="00C41E5B"/>
    <w:rsid w:val="00C427A8"/>
    <w:rsid w:val="00C56EAA"/>
    <w:rsid w:val="00C61F8F"/>
    <w:rsid w:val="00C63420"/>
    <w:rsid w:val="00C70493"/>
    <w:rsid w:val="00C73A40"/>
    <w:rsid w:val="00C80502"/>
    <w:rsid w:val="00C80FD7"/>
    <w:rsid w:val="00C82182"/>
    <w:rsid w:val="00C87C98"/>
    <w:rsid w:val="00C909E7"/>
    <w:rsid w:val="00C9119F"/>
    <w:rsid w:val="00C92D96"/>
    <w:rsid w:val="00C950BF"/>
    <w:rsid w:val="00CA098E"/>
    <w:rsid w:val="00CA1CE8"/>
    <w:rsid w:val="00CA6AB2"/>
    <w:rsid w:val="00CA7596"/>
    <w:rsid w:val="00CA7747"/>
    <w:rsid w:val="00CB0869"/>
    <w:rsid w:val="00CB2385"/>
    <w:rsid w:val="00CB6295"/>
    <w:rsid w:val="00CB7696"/>
    <w:rsid w:val="00CD01F0"/>
    <w:rsid w:val="00CD6390"/>
    <w:rsid w:val="00CE3092"/>
    <w:rsid w:val="00CE7D09"/>
    <w:rsid w:val="00CF3313"/>
    <w:rsid w:val="00D11DFE"/>
    <w:rsid w:val="00D15BFC"/>
    <w:rsid w:val="00D16C8A"/>
    <w:rsid w:val="00D17494"/>
    <w:rsid w:val="00D22CDB"/>
    <w:rsid w:val="00D25074"/>
    <w:rsid w:val="00D25DB2"/>
    <w:rsid w:val="00D26DEC"/>
    <w:rsid w:val="00D26F19"/>
    <w:rsid w:val="00D27A95"/>
    <w:rsid w:val="00D30A6A"/>
    <w:rsid w:val="00D32266"/>
    <w:rsid w:val="00D35B0D"/>
    <w:rsid w:val="00D36858"/>
    <w:rsid w:val="00D376E6"/>
    <w:rsid w:val="00D377C8"/>
    <w:rsid w:val="00D55090"/>
    <w:rsid w:val="00D57AC6"/>
    <w:rsid w:val="00D60266"/>
    <w:rsid w:val="00D66AD5"/>
    <w:rsid w:val="00D66C24"/>
    <w:rsid w:val="00D73D61"/>
    <w:rsid w:val="00D74957"/>
    <w:rsid w:val="00D82A86"/>
    <w:rsid w:val="00D873C2"/>
    <w:rsid w:val="00D929E4"/>
    <w:rsid w:val="00D953AF"/>
    <w:rsid w:val="00DB10A8"/>
    <w:rsid w:val="00DB171E"/>
    <w:rsid w:val="00DB2C74"/>
    <w:rsid w:val="00DC1024"/>
    <w:rsid w:val="00DC1FA5"/>
    <w:rsid w:val="00DC30BD"/>
    <w:rsid w:val="00DC6457"/>
    <w:rsid w:val="00DD3B58"/>
    <w:rsid w:val="00DE06E9"/>
    <w:rsid w:val="00DE1B8B"/>
    <w:rsid w:val="00DE314D"/>
    <w:rsid w:val="00DE59B8"/>
    <w:rsid w:val="00DE67DB"/>
    <w:rsid w:val="00DE7407"/>
    <w:rsid w:val="00DF06EE"/>
    <w:rsid w:val="00DF1026"/>
    <w:rsid w:val="00DF1235"/>
    <w:rsid w:val="00DF1BA5"/>
    <w:rsid w:val="00DF2C24"/>
    <w:rsid w:val="00DF4D23"/>
    <w:rsid w:val="00DF538C"/>
    <w:rsid w:val="00E0120A"/>
    <w:rsid w:val="00E03B74"/>
    <w:rsid w:val="00E05B3F"/>
    <w:rsid w:val="00E06637"/>
    <w:rsid w:val="00E12710"/>
    <w:rsid w:val="00E127B4"/>
    <w:rsid w:val="00E1526C"/>
    <w:rsid w:val="00E2033F"/>
    <w:rsid w:val="00E2613F"/>
    <w:rsid w:val="00E26307"/>
    <w:rsid w:val="00E31FD9"/>
    <w:rsid w:val="00E33BB6"/>
    <w:rsid w:val="00E430D2"/>
    <w:rsid w:val="00E4428A"/>
    <w:rsid w:val="00E467AF"/>
    <w:rsid w:val="00E46A46"/>
    <w:rsid w:val="00E47C06"/>
    <w:rsid w:val="00E50D0E"/>
    <w:rsid w:val="00E514D4"/>
    <w:rsid w:val="00E52236"/>
    <w:rsid w:val="00E77436"/>
    <w:rsid w:val="00E80F99"/>
    <w:rsid w:val="00E90DAA"/>
    <w:rsid w:val="00E9211F"/>
    <w:rsid w:val="00E92FFB"/>
    <w:rsid w:val="00E93443"/>
    <w:rsid w:val="00E94478"/>
    <w:rsid w:val="00EA7F45"/>
    <w:rsid w:val="00EC1AB8"/>
    <w:rsid w:val="00EC5AE0"/>
    <w:rsid w:val="00EC6E49"/>
    <w:rsid w:val="00ED0796"/>
    <w:rsid w:val="00ED2B5E"/>
    <w:rsid w:val="00ED3FF7"/>
    <w:rsid w:val="00EE16FE"/>
    <w:rsid w:val="00EE17C4"/>
    <w:rsid w:val="00EF00D2"/>
    <w:rsid w:val="00EF1BBA"/>
    <w:rsid w:val="00EF7B82"/>
    <w:rsid w:val="00F016F0"/>
    <w:rsid w:val="00F01D33"/>
    <w:rsid w:val="00F07F0B"/>
    <w:rsid w:val="00F10494"/>
    <w:rsid w:val="00F151AB"/>
    <w:rsid w:val="00F3472E"/>
    <w:rsid w:val="00F464FF"/>
    <w:rsid w:val="00F50A8A"/>
    <w:rsid w:val="00F51626"/>
    <w:rsid w:val="00F51700"/>
    <w:rsid w:val="00F536D5"/>
    <w:rsid w:val="00F60559"/>
    <w:rsid w:val="00F6260E"/>
    <w:rsid w:val="00F627D7"/>
    <w:rsid w:val="00F63046"/>
    <w:rsid w:val="00F63302"/>
    <w:rsid w:val="00F63869"/>
    <w:rsid w:val="00F639BA"/>
    <w:rsid w:val="00F744AB"/>
    <w:rsid w:val="00F751D0"/>
    <w:rsid w:val="00F75D0C"/>
    <w:rsid w:val="00F763A3"/>
    <w:rsid w:val="00F77232"/>
    <w:rsid w:val="00F8723E"/>
    <w:rsid w:val="00F962FC"/>
    <w:rsid w:val="00FA2910"/>
    <w:rsid w:val="00FA2B50"/>
    <w:rsid w:val="00FB1770"/>
    <w:rsid w:val="00FB4AA7"/>
    <w:rsid w:val="00FB6C8E"/>
    <w:rsid w:val="00FC1C2B"/>
    <w:rsid w:val="00FC275B"/>
    <w:rsid w:val="00FC2FE9"/>
    <w:rsid w:val="00FC3AA8"/>
    <w:rsid w:val="00FC3B38"/>
    <w:rsid w:val="00FC4D31"/>
    <w:rsid w:val="00FC6D4B"/>
    <w:rsid w:val="00FC6E5F"/>
    <w:rsid w:val="00FC75CB"/>
    <w:rsid w:val="00FD02E7"/>
    <w:rsid w:val="00FD3245"/>
    <w:rsid w:val="00FD46E1"/>
    <w:rsid w:val="00FD6744"/>
    <w:rsid w:val="00FD7EBE"/>
    <w:rsid w:val="00FE2FBC"/>
    <w:rsid w:val="00FF08CC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CD0B"/>
  <w15:chartTrackingRefBased/>
  <w15:docId w15:val="{EE06A8B9-A9AF-43D4-B278-4E92421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33"/>
    <w:pPr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5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39"/>
    <w:rsid w:val="001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 Paragraph1,Lista vistosa - Énfasis 11,List Paragraph11,Colorful List - Accent 11,Footnote,titulo5,viñetas,TítuloB,Listas,Lista de nivel 1"/>
    <w:basedOn w:val="Normal"/>
    <w:link w:val="PrrafodelistaCar"/>
    <w:uiPriority w:val="34"/>
    <w:qFormat/>
    <w:rsid w:val="001915B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526B2"/>
    <w:rPr>
      <w:i/>
      <w:iCs/>
    </w:rPr>
  </w:style>
  <w:style w:type="paragraph" w:styleId="Textonotapie">
    <w:name w:val="footnote text"/>
    <w:basedOn w:val="Normal"/>
    <w:link w:val="TextonotapieCar"/>
    <w:semiHidden/>
    <w:rsid w:val="0067268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726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7268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43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358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1 Car,Lista vistosa - Énfasis 11 Car,List Paragraph11 Car,Colorful List - Accent 11 Car"/>
    <w:link w:val="Prrafodelista"/>
    <w:uiPriority w:val="34"/>
    <w:qFormat/>
    <w:locked/>
    <w:rsid w:val="00A67D2B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procesos-licitatorios/bienes-ser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156-FF89-4B62-A8AC-BD9ED409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1096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dc:description/>
  <cp:lastModifiedBy>SOPORTE</cp:lastModifiedBy>
  <cp:revision>142</cp:revision>
  <cp:lastPrinted>2025-08-19T17:12:00Z</cp:lastPrinted>
  <dcterms:created xsi:type="dcterms:W3CDTF">2025-04-15T18:29:00Z</dcterms:created>
  <dcterms:modified xsi:type="dcterms:W3CDTF">2025-08-20T19:01:00Z</dcterms:modified>
</cp:coreProperties>
</file>